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71D" w:rsidRDefault="0007671D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b/>
          <w:bCs/>
          <w:color w:val="373737"/>
          <w:bdr w:val="none" w:sz="0" w:space="0" w:color="auto" w:frame="1"/>
        </w:rPr>
      </w:pPr>
      <w:r>
        <w:rPr>
          <w:b/>
          <w:bCs/>
          <w:noProof/>
          <w:color w:val="373737"/>
          <w:bdr w:val="none" w:sz="0" w:space="0" w:color="auto" w:frame="1"/>
        </w:rPr>
        <w:drawing>
          <wp:inline distT="0" distB="0" distL="0" distR="0">
            <wp:extent cx="6300470" cy="8910955"/>
            <wp:effectExtent l="19050" t="0" r="5080" b="0"/>
            <wp:docPr id="1" name="Рисунок 0" descr="komis_sp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mis_spor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71D" w:rsidRDefault="0007671D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b/>
          <w:bCs/>
          <w:color w:val="373737"/>
          <w:bdr w:val="none" w:sz="0" w:space="0" w:color="auto" w:frame="1"/>
        </w:rPr>
      </w:pPr>
    </w:p>
    <w:p w:rsidR="0007671D" w:rsidRDefault="0007671D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b/>
          <w:bCs/>
          <w:color w:val="373737"/>
          <w:bdr w:val="none" w:sz="0" w:space="0" w:color="auto" w:frame="1"/>
        </w:rPr>
      </w:pPr>
    </w:p>
    <w:p w:rsidR="0007671D" w:rsidRDefault="0007671D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b/>
          <w:bCs/>
          <w:color w:val="373737"/>
          <w:bdr w:val="none" w:sz="0" w:space="0" w:color="auto" w:frame="1"/>
        </w:rPr>
      </w:pP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lastRenderedPageBreak/>
        <w:t>1. Общие положения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1.1.  </w:t>
      </w:r>
      <w:proofErr w:type="gramStart"/>
      <w:r w:rsidRPr="00097A91">
        <w:rPr>
          <w:color w:val="373737"/>
        </w:rPr>
        <w:t>Комиссия   создаётся в соответствии со статьёй 45 федерального закона от 29.12.2012г. №273_ФЗ «Об образовании в Российской Федерации» в целях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вопросам применения локальных нормати</w:t>
      </w:r>
      <w:r w:rsidR="00684A8B">
        <w:rPr>
          <w:color w:val="373737"/>
        </w:rPr>
        <w:t>вных актов МБДОУ «Детский сад №11</w:t>
      </w:r>
      <w:r w:rsidRPr="00097A91">
        <w:rPr>
          <w:color w:val="373737"/>
        </w:rPr>
        <w:t xml:space="preserve"> «</w:t>
      </w:r>
      <w:r w:rsidR="00684A8B">
        <w:rPr>
          <w:color w:val="373737"/>
        </w:rPr>
        <w:t>Колокольчик</w:t>
      </w:r>
      <w:r w:rsidRPr="00097A91">
        <w:rPr>
          <w:color w:val="373737"/>
        </w:rPr>
        <w:t>».</w:t>
      </w:r>
      <w:proofErr w:type="gramEnd"/>
      <w:r w:rsidRPr="00097A91">
        <w:rPr>
          <w:color w:val="373737"/>
        </w:rPr>
        <w:t xml:space="preserve"> Она является первичным органом по рассмотрению конфликтных ситуаций.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1.2.     В своей деятельности комиссия по урегулированию споров между участниками образовательных отношений руководствуется ФЗ-273 Законом РФ «Об образовании» от 29.12.2012г., Приказом Министерства образования и науки РФ от 30.08.2013г. №1014 «Об утверждении Порядка организации и осуществления образовательной деятельности  по основным программам – образовательным программам дошкольного образования»</w:t>
      </w:r>
      <w:proofErr w:type="gramStart"/>
      <w:r w:rsidRPr="00097A91">
        <w:rPr>
          <w:color w:val="373737"/>
        </w:rPr>
        <w:t>,Т</w:t>
      </w:r>
      <w:proofErr w:type="gramEnd"/>
      <w:r w:rsidRPr="00097A91">
        <w:rPr>
          <w:color w:val="373737"/>
        </w:rPr>
        <w:t>рудовым Кодексом Р</w:t>
      </w:r>
      <w:r w:rsidR="00684A8B">
        <w:rPr>
          <w:color w:val="373737"/>
        </w:rPr>
        <w:t>Ф, Уставом МБДОУ «Детский сад №11</w:t>
      </w:r>
      <w:r w:rsidRPr="00097A91">
        <w:rPr>
          <w:color w:val="373737"/>
        </w:rPr>
        <w:t xml:space="preserve"> «</w:t>
      </w:r>
      <w:r w:rsidR="00684A8B">
        <w:rPr>
          <w:color w:val="373737"/>
        </w:rPr>
        <w:t>Колокольчик</w:t>
      </w:r>
      <w:r w:rsidRPr="00097A91">
        <w:rPr>
          <w:color w:val="373737"/>
        </w:rPr>
        <w:t>», Правилами внутреннего распорядка воспитанников   и другими нормативными актами.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1.3.  В своей работе  комиссия по урегулированию споров между участниками образовательных отношений должна обеспечивать соблюдение прав личности.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2. Порядок избрания 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2.1. Комиссия по урегулированию споров между участниками образовательных отношений состоит из равного числа родителей (законных представителей) воспитанников (3 чел.) и работников организации (3 чел.)  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2.2. Избранными в состав комиссии по урегулированию споров между участниками образовательных отношений от работников организации считаются кандидатуры, получившие большинство голосов на общем собрании трудового коллектива.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2.3. Избранными в состав комиссии по урегулированию споров между участниками образовательных отношений от родительской общественности считаются кандидаты, получившие большинство голосов на общем  родительском собрании.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2.4.Утверждение членов комиссии и назначение ее председателя оформляются приказом завед</w:t>
      </w:r>
      <w:r w:rsidR="00684A8B">
        <w:rPr>
          <w:color w:val="373737"/>
        </w:rPr>
        <w:t>ующего  по МБДОУ «Детский сад №11</w:t>
      </w:r>
      <w:r w:rsidRPr="00097A91">
        <w:rPr>
          <w:color w:val="373737"/>
        </w:rPr>
        <w:t xml:space="preserve"> «</w:t>
      </w:r>
      <w:r w:rsidR="00684A8B">
        <w:rPr>
          <w:color w:val="373737"/>
        </w:rPr>
        <w:t>Колокольчик</w:t>
      </w:r>
      <w:r w:rsidRPr="00097A91">
        <w:rPr>
          <w:color w:val="373737"/>
        </w:rPr>
        <w:t>».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Комиссия по урегулированию споров между участниками образовательных отношений из своего состава избирает председателя, заместителя и секретаря.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2.5.Срок полномочий  комиссии по урегулированию споров между участниками образовательных отношений составляет 1 год.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2.6 Досрочное прекращение полномочий члена Комиссии осуществляется на основании личного заявления члена Комиссии об исключении из его состава или по требованию не менее 2/3 членов Комиссии, выраженному в письменной форме.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2.7</w:t>
      </w:r>
      <w:proofErr w:type="gramStart"/>
      <w:r w:rsidRPr="00097A91">
        <w:rPr>
          <w:color w:val="373737"/>
        </w:rPr>
        <w:t xml:space="preserve"> В</w:t>
      </w:r>
      <w:proofErr w:type="gramEnd"/>
      <w:r w:rsidRPr="00097A91">
        <w:rPr>
          <w:color w:val="373737"/>
        </w:rPr>
        <w:t xml:space="preserve"> случае досрочного прекращения полномочий члена комиссии в её состав избирается новый представитель от соответствующей категории участников образовательного процесса.   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both"/>
        <w:textAlignment w:val="baseline"/>
        <w:rPr>
          <w:b/>
          <w:bCs/>
          <w:color w:val="373737"/>
          <w:bdr w:val="none" w:sz="0" w:space="0" w:color="auto" w:frame="1"/>
        </w:rPr>
      </w:pP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3. Деятельность  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3.1.Комиссия по урегулированию споров между участниками образовательных отношений собирается в случае возникновения конфликтной ситуации в детском саду, если стороны самостоятельно не урегулировали разногласия.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3.2. Заявитель может обратиться </w:t>
      </w:r>
      <w:proofErr w:type="gramStart"/>
      <w:r w:rsidRPr="00097A91">
        <w:rPr>
          <w:color w:val="373737"/>
        </w:rPr>
        <w:t>в  комиссию по урегулированию споров между участниками образовательных отношений в десятидневный срок со дня</w:t>
      </w:r>
      <w:proofErr w:type="gramEnd"/>
      <w:r w:rsidRPr="00097A91">
        <w:rPr>
          <w:color w:val="373737"/>
        </w:rPr>
        <w:t xml:space="preserve"> возникновения конфликтной ситуации и нарушения его прав.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3.3  Комиссия по урегулированию споров между участниками образовательных отношений в соответствии с полученным заявлением, заслушав мнения обеих сторон, принимает решение об урегулировании конфликтной ситуации.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3.4. Конфликтная ситуация рассматривается в присутствии заявителя и ответчика. Комиссия имеет право вызывать на заседания свидетелей конфликта, приглашать специалистов (психолога), если они не являются членами комиссии.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3.5. Работа комиссии по урегулированию споров между участниками образовательных отношений оформляется протоколами, которые подписываются председателем комиссии  и секретарем.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3.6.Решения комиссии по урегулированию споров между участниками образовательных отношений принимаются простым  большинством при наличии не менее   2/ 3 состава.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3.7. Рассмотрение заявления должно быть проведено в десятидневный срок со дня подачи заявления. 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3.8</w:t>
      </w:r>
      <w:proofErr w:type="gramStart"/>
      <w:r w:rsidRPr="00097A91">
        <w:rPr>
          <w:color w:val="373737"/>
        </w:rPr>
        <w:t xml:space="preserve"> П</w:t>
      </w:r>
      <w:proofErr w:type="gramEnd"/>
      <w:r w:rsidRPr="00097A91">
        <w:rPr>
          <w:color w:val="373737"/>
        </w:rPr>
        <w:t>о требованию заявителя решение комиссии по урегулированию споров между участниками образовательных отношений может быть выдано ему в письменном виде.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3.9.  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детском саду, и подлежит исполнению в сроки, предусмотренные указанным решением.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 3.10 Решение комиссии по урегулированию споров между участниками образовательных отношений может быть обжаловано в установленном законодательством РФ порядке.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4. Права и обязанности членов 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4.1.  Члены комиссии по урегулированию споров между участниками образовательных отношений имеют право на получение необходимых консультаций различных специалистов и учреждений по вопросам, относящихся к компетенции  комиссии по урегулированию споров между участниками образовательных отношений.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4.2. Члены комиссии по урегулированию споров между участниками образовательных отношений обязаны присутствовать на заседании, принимать решение по заявленному вопросу открытым голосованием, давать заявителю ответ в письменном  и устном виде.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lastRenderedPageBreak/>
        <w:t>4.3. Принимать к рассмотрению заявления любого участника образовательного процесса при несогласии с решением или действием администрации, воспитателя, родителя (законного представителя);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4.4. Комиссия отказывает в удовлетворении жалобы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жалобу.  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4.5.  Рекомендовать  приостанавливать или отменять ранее принятое решение на основании проведенного изучения при согласии конфликтующих сторон.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4.6.  Рекомендовать изменения в локальных актах образовательного учреждения с целью демократизации основ управления образовательным учреждением или расширения прав участников образовательного процесса.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both"/>
        <w:textAlignment w:val="baseline"/>
        <w:rPr>
          <w:b/>
          <w:bCs/>
          <w:color w:val="373737"/>
          <w:bdr w:val="none" w:sz="0" w:space="0" w:color="auto" w:frame="1"/>
        </w:rPr>
      </w:pP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5. Делопроизводство 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5.1.     Заседания  комиссии по урегулированию споров между участниками образовательных отношений оформляются протоколом, который хранится в детском саду в течение пяти лет.</w:t>
      </w:r>
    </w:p>
    <w:p w:rsidR="0089237F" w:rsidRPr="00097A91" w:rsidRDefault="0089237F" w:rsidP="00097A91">
      <w:pPr>
        <w:pStyle w:val="a6"/>
        <w:ind w:right="708"/>
        <w:rPr>
          <w:rFonts w:ascii="Times New Roman" w:hAnsi="Times New Roman"/>
          <w:sz w:val="24"/>
          <w:szCs w:val="24"/>
        </w:rPr>
      </w:pPr>
      <w:r w:rsidRPr="00097A91">
        <w:rPr>
          <w:rFonts w:ascii="Times New Roman" w:hAnsi="Times New Roman"/>
          <w:sz w:val="24"/>
          <w:szCs w:val="24"/>
        </w:rPr>
        <w:t>Принято                                                                 Согласовано</w:t>
      </w:r>
    </w:p>
    <w:p w:rsidR="0089237F" w:rsidRPr="00097A91" w:rsidRDefault="0089237F" w:rsidP="00097A91">
      <w:pPr>
        <w:pStyle w:val="a6"/>
        <w:ind w:right="708"/>
        <w:rPr>
          <w:rFonts w:ascii="Times New Roman" w:hAnsi="Times New Roman"/>
          <w:sz w:val="24"/>
          <w:szCs w:val="24"/>
        </w:rPr>
      </w:pPr>
      <w:r w:rsidRPr="00097A91">
        <w:rPr>
          <w:rFonts w:ascii="Times New Roman" w:hAnsi="Times New Roman"/>
          <w:sz w:val="24"/>
          <w:szCs w:val="24"/>
        </w:rPr>
        <w:t xml:space="preserve">Общим собранием трудового коллектива         Родительским комитетом                        </w:t>
      </w:r>
    </w:p>
    <w:p w:rsidR="0089237F" w:rsidRPr="00097A91" w:rsidRDefault="0089237F" w:rsidP="00097A91">
      <w:pPr>
        <w:pStyle w:val="a6"/>
        <w:ind w:right="708"/>
        <w:rPr>
          <w:rFonts w:ascii="Times New Roman" w:hAnsi="Times New Roman"/>
          <w:sz w:val="24"/>
          <w:szCs w:val="24"/>
        </w:rPr>
      </w:pPr>
      <w:r w:rsidRPr="00097A91">
        <w:rPr>
          <w:rFonts w:ascii="Times New Roman" w:hAnsi="Times New Roman"/>
          <w:sz w:val="24"/>
          <w:szCs w:val="24"/>
        </w:rPr>
        <w:t>протокол № 2</w:t>
      </w:r>
      <w:r w:rsidR="00684A8B">
        <w:rPr>
          <w:rFonts w:ascii="Times New Roman" w:hAnsi="Times New Roman"/>
          <w:sz w:val="24"/>
          <w:szCs w:val="24"/>
        </w:rPr>
        <w:t>1</w:t>
      </w:r>
      <w:r w:rsidRPr="00097A91">
        <w:rPr>
          <w:rFonts w:ascii="Times New Roman" w:hAnsi="Times New Roman"/>
          <w:sz w:val="24"/>
          <w:szCs w:val="24"/>
        </w:rPr>
        <w:t xml:space="preserve">  от 22.12.2013г                             МБДОУ  от 25.12.2013г</w:t>
      </w:r>
    </w:p>
    <w:p w:rsidR="0089237F" w:rsidRPr="00097A91" w:rsidRDefault="0089237F" w:rsidP="00097A91">
      <w:pPr>
        <w:ind w:right="708"/>
        <w:rPr>
          <w:rFonts w:cs="Times New Roman"/>
          <w:szCs w:val="24"/>
        </w:rPr>
      </w:pPr>
    </w:p>
    <w:sectPr w:rsidR="0089237F" w:rsidRPr="00097A91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05ACC"/>
    <w:rsid w:val="0007671D"/>
    <w:rsid w:val="00097A91"/>
    <w:rsid w:val="000D1952"/>
    <w:rsid w:val="0017545C"/>
    <w:rsid w:val="0029461D"/>
    <w:rsid w:val="00370C46"/>
    <w:rsid w:val="00434A76"/>
    <w:rsid w:val="00470907"/>
    <w:rsid w:val="004945EB"/>
    <w:rsid w:val="00636FE4"/>
    <w:rsid w:val="00684A8B"/>
    <w:rsid w:val="00805ACC"/>
    <w:rsid w:val="00866C38"/>
    <w:rsid w:val="0089237F"/>
    <w:rsid w:val="00C6075D"/>
    <w:rsid w:val="00D90FE6"/>
    <w:rsid w:val="00DE6EC0"/>
    <w:rsid w:val="00F07BFC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A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5AC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9237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6">
    <w:name w:val="No Spacing"/>
    <w:uiPriority w:val="1"/>
    <w:qFormat/>
    <w:rsid w:val="0089237F"/>
    <w:pPr>
      <w:spacing w:line="240" w:lineRule="auto"/>
    </w:pPr>
    <w:rPr>
      <w:rFonts w:ascii="Calibri" w:eastAsia="Times New Roman" w:hAnsi="Calibri" w:cs="Times New Roman"/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6397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СБ</cp:lastModifiedBy>
  <cp:revision>8</cp:revision>
  <cp:lastPrinted>2014-11-20T10:55:00Z</cp:lastPrinted>
  <dcterms:created xsi:type="dcterms:W3CDTF">2014-09-15T07:46:00Z</dcterms:created>
  <dcterms:modified xsi:type="dcterms:W3CDTF">2014-11-24T11:48:00Z</dcterms:modified>
</cp:coreProperties>
</file>