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B96" w:rsidRDefault="00744B96"/>
    <w:p w:rsidR="00D52ED4" w:rsidRDefault="00D52ED4" w:rsidP="00D52ED4">
      <w:pPr>
        <w:keepNext/>
        <w:keepLines/>
        <w:tabs>
          <w:tab w:val="left" w:pos="993"/>
          <w:tab w:val="left" w:pos="6522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D52ED4" w:rsidRDefault="00B35B90" w:rsidP="00D52ED4">
      <w:pPr>
        <w:keepNext/>
        <w:keepLines/>
        <w:tabs>
          <w:tab w:val="left" w:pos="993"/>
          <w:tab w:val="left" w:pos="6522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«Д</w:t>
      </w:r>
      <w:r w:rsidR="00D52ED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етский сад №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</w:t>
      </w:r>
      <w:r w:rsidR="00D52ED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Колокольчик</w:t>
      </w:r>
      <w:r w:rsidR="00D52ED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D52ED4" w:rsidRDefault="00D52ED4" w:rsidP="00D52ED4">
      <w:pPr>
        <w:keepNext/>
        <w:keepLines/>
        <w:tabs>
          <w:tab w:val="left" w:pos="993"/>
          <w:tab w:val="left" w:pos="6522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4B96" w:rsidRDefault="00744B96" w:rsidP="00744B96"/>
    <w:p w:rsidR="00671855" w:rsidRDefault="00671855" w:rsidP="00671855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tab/>
      </w:r>
    </w:p>
    <w:p w:rsidR="00671855" w:rsidRPr="00B77D80" w:rsidRDefault="00671855" w:rsidP="00671855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Согласовано :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Утверждаю:                                                                                       </w:t>
      </w:r>
    </w:p>
    <w:p w:rsidR="00671855" w:rsidRDefault="00671855" w:rsidP="00671855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Председатель ПК                  </w:t>
      </w:r>
      <w:r w:rsidRPr="00B77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</w:t>
      </w:r>
      <w:r w:rsidRPr="00B77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Заведующий МБДОУ д/с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</w:t>
      </w:r>
      <w:r w:rsidR="00B35B9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11</w:t>
      </w:r>
    </w:p>
    <w:p w:rsidR="00671855" w:rsidRPr="00B77D80" w:rsidRDefault="00671855" w:rsidP="00671855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</w:t>
      </w:r>
      <w:r w:rsidR="00B35B9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Л.С. </w:t>
      </w:r>
      <w:proofErr w:type="spellStart"/>
      <w:r w:rsidR="00B35B9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Капинус</w:t>
      </w:r>
      <w:proofErr w:type="spellEnd"/>
      <w:r w:rsidR="00B35B9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35B9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Колокольчик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                                                               </w:t>
      </w:r>
      <w:r w:rsidRPr="00B77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671855" w:rsidRPr="00B77D80" w:rsidRDefault="00671855" w:rsidP="00671855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7D80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B35B90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B77D80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35B90">
        <w:rPr>
          <w:rFonts w:ascii="Times New Roman" w:eastAsia="Times New Roman" w:hAnsi="Times New Roman"/>
          <w:sz w:val="24"/>
          <w:szCs w:val="24"/>
          <w:lang w:eastAsia="ru-RU"/>
        </w:rPr>
        <w:t>12.2024</w:t>
      </w:r>
      <w:r w:rsidRPr="00B77D80">
        <w:rPr>
          <w:rFonts w:ascii="Times New Roman" w:eastAsia="Times New Roman" w:hAnsi="Times New Roman"/>
          <w:sz w:val="24"/>
          <w:szCs w:val="24"/>
          <w:lang w:eastAsia="ru-RU"/>
        </w:rPr>
        <w:t xml:space="preserve">г.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</w:t>
      </w:r>
      <w:r w:rsidRPr="00B77D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</w:t>
      </w:r>
      <w:r w:rsidRPr="00B77D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</w:t>
      </w:r>
      <w:r w:rsidR="00B35B90" w:rsidRPr="00B35B90">
        <w:rPr>
          <w:rFonts w:ascii="Times New Roman" w:eastAsia="Times New Roman" w:hAnsi="Times New Roman"/>
          <w:sz w:val="24"/>
          <w:szCs w:val="24"/>
          <w:lang w:eastAsia="ru-RU"/>
        </w:rPr>
        <w:t xml:space="preserve">Л.А. </w:t>
      </w:r>
      <w:proofErr w:type="spellStart"/>
      <w:r w:rsidR="00B35B90" w:rsidRPr="00B35B90">
        <w:rPr>
          <w:rFonts w:ascii="Times New Roman" w:eastAsia="Times New Roman" w:hAnsi="Times New Roman"/>
          <w:sz w:val="24"/>
          <w:szCs w:val="24"/>
          <w:lang w:eastAsia="ru-RU"/>
        </w:rPr>
        <w:t>Козяк</w:t>
      </w:r>
      <w:proofErr w:type="spellEnd"/>
      <w:r w:rsidRPr="00B77D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</w:t>
      </w:r>
    </w:p>
    <w:p w:rsidR="00671855" w:rsidRPr="00B77D80" w:rsidRDefault="00671855" w:rsidP="00671855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7D8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Приказ№</w:t>
      </w:r>
      <w:r w:rsidR="00B35B90">
        <w:rPr>
          <w:rFonts w:ascii="Times New Roman" w:eastAsia="Times New Roman" w:hAnsi="Times New Roman"/>
          <w:sz w:val="24"/>
          <w:szCs w:val="24"/>
          <w:lang w:eastAsia="ru-RU"/>
        </w:rPr>
        <w:t xml:space="preserve"> 60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«</w:t>
      </w:r>
      <w:r w:rsidR="00B35B90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  <w:r w:rsidR="00B35B90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B35B90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</w:p>
    <w:p w:rsidR="00671855" w:rsidRDefault="00671855" w:rsidP="00671855">
      <w:pPr>
        <w:tabs>
          <w:tab w:val="left" w:pos="4125"/>
        </w:tabs>
      </w:pPr>
    </w:p>
    <w:p w:rsidR="00671855" w:rsidRDefault="00671855" w:rsidP="00744B96"/>
    <w:p w:rsidR="00671855" w:rsidRDefault="00671855" w:rsidP="00744B96"/>
    <w:p w:rsidR="00671855" w:rsidRPr="00744B96" w:rsidRDefault="00671855" w:rsidP="00744B96"/>
    <w:p w:rsidR="00744B96" w:rsidRDefault="00744B96" w:rsidP="00744B96"/>
    <w:p w:rsidR="00744B96" w:rsidRPr="001A682B" w:rsidRDefault="00744B96" w:rsidP="00744B96">
      <w:pPr>
        <w:pStyle w:val="30"/>
        <w:shd w:val="clear" w:color="auto" w:fill="auto"/>
        <w:tabs>
          <w:tab w:val="left" w:pos="3705"/>
        </w:tabs>
        <w:jc w:val="center"/>
        <w:rPr>
          <w:sz w:val="28"/>
          <w:szCs w:val="28"/>
        </w:rPr>
      </w:pPr>
      <w:bookmarkStart w:id="0" w:name="bookmark0"/>
      <w:r w:rsidRPr="001A682B">
        <w:rPr>
          <w:sz w:val="28"/>
          <w:szCs w:val="28"/>
        </w:rPr>
        <w:t>КОДЕКС ЭТИКИ И СЛУЖЕБНОГО ПОВЕДЕНИЯ</w:t>
      </w:r>
      <w:bookmarkEnd w:id="0"/>
      <w:r>
        <w:rPr>
          <w:sz w:val="28"/>
          <w:szCs w:val="28"/>
        </w:rPr>
        <w:t xml:space="preserve"> </w:t>
      </w:r>
      <w:r w:rsidRPr="001A682B">
        <w:rPr>
          <w:rStyle w:val="4"/>
          <w:b/>
          <w:sz w:val="28"/>
          <w:szCs w:val="28"/>
        </w:rPr>
        <w:t xml:space="preserve">РАБОТНИКОВ </w:t>
      </w:r>
      <w:bookmarkStart w:id="1" w:name="_GoBack"/>
      <w:r w:rsidRPr="001A682B">
        <w:rPr>
          <w:sz w:val="28"/>
          <w:szCs w:val="28"/>
        </w:rPr>
        <w:t xml:space="preserve">Муниципального бюджетного дошкольного образовательного учреждения </w:t>
      </w:r>
      <w:r w:rsidR="00B35B90">
        <w:rPr>
          <w:sz w:val="28"/>
          <w:szCs w:val="28"/>
        </w:rPr>
        <w:t>«Д</w:t>
      </w:r>
      <w:r w:rsidRPr="001A682B">
        <w:rPr>
          <w:sz w:val="28"/>
          <w:szCs w:val="28"/>
        </w:rPr>
        <w:t>етский сад №</w:t>
      </w:r>
      <w:r w:rsidR="00B35B90">
        <w:rPr>
          <w:sz w:val="28"/>
          <w:szCs w:val="28"/>
        </w:rPr>
        <w:t>11</w:t>
      </w:r>
      <w:r w:rsidRPr="001A682B">
        <w:rPr>
          <w:sz w:val="28"/>
          <w:szCs w:val="28"/>
        </w:rPr>
        <w:t xml:space="preserve"> «</w:t>
      </w:r>
      <w:r w:rsidR="00B35B90">
        <w:rPr>
          <w:sz w:val="28"/>
          <w:szCs w:val="28"/>
        </w:rPr>
        <w:t>Колокольчик</w:t>
      </w:r>
      <w:r w:rsidRPr="001A682B">
        <w:rPr>
          <w:sz w:val="28"/>
          <w:szCs w:val="28"/>
        </w:rPr>
        <w:t>»</w:t>
      </w:r>
    </w:p>
    <w:bookmarkEnd w:id="1"/>
    <w:p w:rsidR="00744B96" w:rsidRPr="005C4024" w:rsidRDefault="00744B96" w:rsidP="00744B96">
      <w:pPr>
        <w:pStyle w:val="20"/>
        <w:shd w:val="clear" w:color="auto" w:fill="auto"/>
        <w:spacing w:before="0" w:after="266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Кодекс этики и сл</w:t>
      </w:r>
      <w:r>
        <w:rPr>
          <w:sz w:val="28"/>
          <w:szCs w:val="28"/>
        </w:rPr>
        <w:t xml:space="preserve">ужебного поведения сотрудников </w:t>
      </w:r>
      <w:r w:rsidRPr="001A682B">
        <w:rPr>
          <w:sz w:val="28"/>
          <w:szCs w:val="28"/>
        </w:rPr>
        <w:t xml:space="preserve">Муниципального бюджетного дошкольного образовательного учреждения </w:t>
      </w:r>
      <w:r w:rsidR="00B35B90">
        <w:rPr>
          <w:sz w:val="28"/>
          <w:szCs w:val="28"/>
        </w:rPr>
        <w:t>«Детский сад №11</w:t>
      </w:r>
      <w:r w:rsidRPr="001A682B">
        <w:rPr>
          <w:sz w:val="28"/>
          <w:szCs w:val="28"/>
        </w:rPr>
        <w:t xml:space="preserve"> «</w:t>
      </w:r>
      <w:r w:rsidR="00B35B90">
        <w:rPr>
          <w:sz w:val="28"/>
          <w:szCs w:val="28"/>
        </w:rPr>
        <w:t>Колокольчик</w:t>
      </w:r>
      <w:r w:rsidRPr="001A682B">
        <w:rPr>
          <w:sz w:val="28"/>
          <w:szCs w:val="28"/>
        </w:rPr>
        <w:t>»</w:t>
      </w:r>
      <w:r w:rsidRPr="005C4024">
        <w:rPr>
          <w:sz w:val="28"/>
          <w:szCs w:val="28"/>
        </w:rPr>
        <w:t xml:space="preserve"> (далее - Учреждение) разработан в соответствии с положениями Конституции Российской Федерации, Трудового кодекса Российской Федерации, Федерального закона</w:t>
      </w:r>
      <w:r w:rsidRPr="00057CB9">
        <w:rPr>
          <w:color w:val="000000"/>
          <w:sz w:val="28"/>
          <w:szCs w:val="28"/>
          <w:lang w:eastAsia="ru-RU"/>
        </w:rPr>
        <w:t xml:space="preserve"> </w:t>
      </w:r>
      <w:r w:rsidRPr="005C4024">
        <w:rPr>
          <w:color w:val="000000"/>
          <w:sz w:val="28"/>
          <w:szCs w:val="28"/>
          <w:lang w:eastAsia="ru-RU"/>
        </w:rPr>
        <w:t>от 25.12.2008 № 273-ФЗ</w:t>
      </w:r>
      <w:r w:rsidRPr="005C4024">
        <w:rPr>
          <w:sz w:val="28"/>
          <w:szCs w:val="28"/>
        </w:rPr>
        <w:t xml:space="preserve"> «О противодействии коррупции»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744B96" w:rsidRPr="005C4024" w:rsidRDefault="00744B96" w:rsidP="00744B9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60"/>
        </w:tabs>
        <w:spacing w:before="0" w:after="254"/>
        <w:ind w:left="3740"/>
        <w:jc w:val="left"/>
        <w:rPr>
          <w:sz w:val="28"/>
          <w:szCs w:val="28"/>
        </w:rPr>
      </w:pPr>
      <w:bookmarkStart w:id="2" w:name="bookmark1"/>
      <w:r w:rsidRPr="005C4024">
        <w:rPr>
          <w:sz w:val="28"/>
          <w:szCs w:val="28"/>
        </w:rPr>
        <w:t>Общие положения</w:t>
      </w:r>
      <w:bookmarkEnd w:id="2"/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1035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Кодекс представляет собой свод общих принципов и правил служебного поведения, которыми должны руководствоваться все работники Учреждения (далее - работники) независимо от замещаемых ими должностей.</w:t>
      </w:r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1045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Целью Кодекса является установление этических норм и правил служебного поведения работников для достойного выполнения ими своей профессиональной служебной деятельности, а также содействие укреплению авторитета работников и обеспечение единых норм поведения работников.</w:t>
      </w:r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1049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Кодекс призван повысить эффективность выполнения работниками своих должностных обязанностей.</w:t>
      </w:r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1035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Гражданин, поступающий на работу в Учреждение, обязан ознакомиться с положениями Кодекса и соблюдать их в процессе профессиональной деятельности.</w:t>
      </w:r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1045"/>
        </w:tabs>
        <w:spacing w:before="0" w:after="266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Знание и соблюдение работниками положений Кодекса является одним из критериев оценки их профессиональной деятельности и служебного поведения.</w:t>
      </w:r>
    </w:p>
    <w:p w:rsidR="00744B96" w:rsidRPr="005C4024" w:rsidRDefault="00744B96" w:rsidP="00744B9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291"/>
        </w:tabs>
        <w:spacing w:before="0" w:after="254"/>
        <w:ind w:left="1880"/>
        <w:jc w:val="left"/>
        <w:rPr>
          <w:sz w:val="28"/>
          <w:szCs w:val="28"/>
        </w:rPr>
      </w:pPr>
      <w:bookmarkStart w:id="3" w:name="bookmark2"/>
      <w:r w:rsidRPr="005C4024">
        <w:rPr>
          <w:sz w:val="28"/>
          <w:szCs w:val="28"/>
        </w:rPr>
        <w:lastRenderedPageBreak/>
        <w:t>Общие принципы и правила служебного поведения</w:t>
      </w:r>
      <w:bookmarkEnd w:id="3"/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Деятельность Учреждения, а также его работников основывается на следующих принципах:</w:t>
      </w:r>
    </w:p>
    <w:p w:rsidR="00744B96" w:rsidRPr="005C4024" w:rsidRDefault="00744B96" w:rsidP="00744B96">
      <w:pPr>
        <w:pStyle w:val="20"/>
        <w:numPr>
          <w:ilvl w:val="0"/>
          <w:numId w:val="3"/>
        </w:numPr>
        <w:shd w:val="clear" w:color="auto" w:fill="auto"/>
        <w:tabs>
          <w:tab w:val="left" w:pos="1084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законность;</w:t>
      </w:r>
    </w:p>
    <w:p w:rsidR="00744B96" w:rsidRPr="005C4024" w:rsidRDefault="00744B96" w:rsidP="00744B96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профессионализм;</w:t>
      </w:r>
    </w:p>
    <w:p w:rsidR="00744B96" w:rsidRPr="005C4024" w:rsidRDefault="00744B96" w:rsidP="00744B96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независимость;</w:t>
      </w:r>
    </w:p>
    <w:p w:rsidR="00744B96" w:rsidRPr="005C4024" w:rsidRDefault="00744B96" w:rsidP="00744B96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добросовестность;</w:t>
      </w:r>
    </w:p>
    <w:p w:rsidR="00744B96" w:rsidRPr="005C4024" w:rsidRDefault="00744B96" w:rsidP="00744B96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конфиденциальность;</w:t>
      </w:r>
    </w:p>
    <w:p w:rsidR="00744B96" w:rsidRPr="005C4024" w:rsidRDefault="00744B96" w:rsidP="00744B96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справедливость;</w:t>
      </w:r>
    </w:p>
    <w:p w:rsidR="00744B96" w:rsidRPr="005C4024" w:rsidRDefault="00744B96" w:rsidP="00744B96">
      <w:pPr>
        <w:pStyle w:val="20"/>
        <w:numPr>
          <w:ilvl w:val="0"/>
          <w:numId w:val="3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информационная открытость.</w:t>
      </w:r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1040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Работники Учреждения должны соблюдать следующие общие правила служебного поведения:</w:t>
      </w:r>
    </w:p>
    <w:p w:rsidR="00744B96" w:rsidRPr="005C4024" w:rsidRDefault="00744B96" w:rsidP="00744B96">
      <w:pPr>
        <w:pStyle w:val="20"/>
        <w:numPr>
          <w:ilvl w:val="0"/>
          <w:numId w:val="4"/>
        </w:numPr>
        <w:shd w:val="clear" w:color="auto" w:fill="auto"/>
        <w:tabs>
          <w:tab w:val="left" w:pos="1069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признание, соблюдение и защита прав и свобод человека и гражданина определяют основной смысл и содержание деятельности Учреждения;</w:t>
      </w:r>
    </w:p>
    <w:p w:rsidR="00744B96" w:rsidRPr="005C4024" w:rsidRDefault="00744B96" w:rsidP="00744B96">
      <w:pPr>
        <w:pStyle w:val="20"/>
        <w:numPr>
          <w:ilvl w:val="0"/>
          <w:numId w:val="4"/>
        </w:numPr>
        <w:shd w:val="clear" w:color="auto" w:fill="auto"/>
        <w:tabs>
          <w:tab w:val="left" w:pos="1069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должностные обязанности работников исполняются добросовестно и профессионально в целях обеспечения эффективной работы Учреждения;</w:t>
      </w:r>
    </w:p>
    <w:p w:rsidR="00744B96" w:rsidRPr="005C4024" w:rsidRDefault="00744B96" w:rsidP="00744B96">
      <w:pPr>
        <w:pStyle w:val="20"/>
        <w:numPr>
          <w:ilvl w:val="0"/>
          <w:numId w:val="4"/>
        </w:numPr>
        <w:shd w:val="clear" w:color="auto" w:fill="auto"/>
        <w:tabs>
          <w:tab w:val="left" w:pos="107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деятельность работника осуществляется в пределах предмета и целей деятельности Учреждения, а также полномочий, закрепленных в должностной инструкции;</w:t>
      </w:r>
    </w:p>
    <w:p w:rsidR="00744B96" w:rsidRPr="005C4024" w:rsidRDefault="00744B96" w:rsidP="00744B96">
      <w:pPr>
        <w:pStyle w:val="20"/>
        <w:numPr>
          <w:ilvl w:val="0"/>
          <w:numId w:val="4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 исполнении своих должностных обязанностей работник должен: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быть независимым от влияния отдельных граждан, профессиональных или социальных групп и организаций;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воздерживаться от поведения, которое могло бы вызвать сомнение в добросовестном исполнении им должностных обязанностей, в том числе связанное с влиянием каких-либо личных, имущественных (финансовых) и иных интересов, а также избегать конфликтных ситуаций, способных нанести ущерб его репутации или авторитету Учреждения;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соблюдать беспристрастность, исключающую возможность влияния на его деятельность решений политических партий и общественных объединений;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42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соблюдать нормы профессиональной этики и правила делового поведения;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проявлять корректность и внимательность в обращении с гражданами и должностными лицами;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противодействовать проявлениям коррупции и предпринимать меры по ее профилактике в порядке, установленном действующим законодательством;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проявлять при исполнении должностных обязанностей честность, беспристрастность и справедливость, не допускать </w:t>
      </w:r>
      <w:proofErr w:type="spellStart"/>
      <w:r w:rsidRPr="005C4024">
        <w:rPr>
          <w:sz w:val="28"/>
          <w:szCs w:val="28"/>
        </w:rPr>
        <w:t>коррупционно</w:t>
      </w:r>
      <w:proofErr w:type="spellEnd"/>
      <w:r w:rsidRPr="005C4024">
        <w:rPr>
          <w:sz w:val="28"/>
          <w:szCs w:val="28"/>
        </w:rPr>
        <w:t xml:space="preserve">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правонарушение).</w:t>
      </w:r>
    </w:p>
    <w:p w:rsidR="00744B96" w:rsidRPr="005C4024" w:rsidRDefault="00744B96" w:rsidP="00744B96">
      <w:pPr>
        <w:pStyle w:val="20"/>
        <w:numPr>
          <w:ilvl w:val="0"/>
          <w:numId w:val="4"/>
        </w:numPr>
        <w:shd w:val="clear" w:color="auto" w:fill="auto"/>
        <w:tabs>
          <w:tab w:val="left" w:pos="105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 исполнении своих должностных обязанностей работник не должен: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оказывать предпочтение каким-либо профессиональным или социальным группам и организациям;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использовать должностное положение для оказания влияния на деятельность организаций, должностных лиц и граждан при решении вопросов личного характера.</w:t>
      </w:r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1024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В целях противодействия коррупции работнику рекомендуется: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уведомлять работодателя, органы прокуратуры, правоохранительные органы обо всех случаях обращения к нему каких-либо лиц в целях склонения к совершению коррупционных правонарушений;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не получать в связи с исполнением должностных обязанностей вознаграждения от физических и юридических лиц (подарков, денежного вознаграждения, ссуд, услуг материального характера, платы за развлечения, отдых, за пользование транспортом и иные вознаграждения);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принимать меры по недопущению возникновения конфликта интересов и урегулированию возникших случаев конфликта интересов, не допускать при исполнении должностных обязанностей возникновения ситуаций личной заинтересованности, которая приводит или может привести к конфликту интересов, уведомлять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994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Работник может обрабатывать и передавать служебную информацию при соблюдении действующих в Учреждении норм и требований, принятых в соответствии с законодательством Российской Федерации.</w:t>
      </w:r>
    </w:p>
    <w:p w:rsidR="00744B96" w:rsidRPr="005C4024" w:rsidRDefault="00744B96" w:rsidP="00744B96">
      <w:pPr>
        <w:pStyle w:val="20"/>
        <w:shd w:val="clear" w:color="auto" w:fill="auto"/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Работник обязан принимать соответствующие меры по обеспечению безопасности и конфиденциальности информации, которая стала известна ему в связи с исполнением им должностных обязанностей, за несанкционированное разглашение которой он несет ответственность.</w:t>
      </w:r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Работник, наделенный организационно-распорядительными полномочиями по отношению к другим работникам, должен: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стремиться быть для них образцом профессионализма, безупречной репутации, способствовать формированию в организации либо ее подразделении благоприятного для эффективной работы морально-психологического климата;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 xml:space="preserve">принимать меры по предупреждению коррупции, а также меры к тому, чтобы подчиненные ему работники не допускали </w:t>
      </w:r>
      <w:proofErr w:type="spellStart"/>
      <w:r w:rsidRPr="005C4024">
        <w:rPr>
          <w:sz w:val="28"/>
          <w:szCs w:val="28"/>
        </w:rPr>
        <w:t>коррупционно</w:t>
      </w:r>
      <w:proofErr w:type="spellEnd"/>
      <w:r w:rsidRPr="005C4024">
        <w:rPr>
          <w:sz w:val="28"/>
          <w:szCs w:val="28"/>
        </w:rPr>
        <w:t xml:space="preserve"> опасного поведения, своим личным поведением подавать пример честности, беспристрастности и справедливости;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286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принимать меры по предотвращению или урегулированию конфликта интересов в случае, если ему стало известно о возникновении у подчиненного ему работника личной заинтересованности, которая приводит или может привести к конфликту интересов.</w:t>
      </w:r>
    </w:p>
    <w:p w:rsidR="00744B96" w:rsidRPr="005C4024" w:rsidRDefault="00744B96" w:rsidP="00744B9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482"/>
        </w:tabs>
        <w:spacing w:before="0" w:after="274"/>
        <w:ind w:left="2020"/>
        <w:jc w:val="left"/>
        <w:rPr>
          <w:sz w:val="28"/>
          <w:szCs w:val="28"/>
        </w:rPr>
      </w:pPr>
      <w:bookmarkStart w:id="4" w:name="bookmark3"/>
      <w:r w:rsidRPr="005C4024">
        <w:rPr>
          <w:sz w:val="28"/>
          <w:szCs w:val="28"/>
        </w:rPr>
        <w:t>Этические правила служебного поведения работников</w:t>
      </w:r>
      <w:bookmarkEnd w:id="4"/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1124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В служебном поведении работнику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1150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В служебном поведении работник воздерживается от: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 xml:space="preserve">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744B96" w:rsidRPr="005C4024" w:rsidRDefault="00744B96" w:rsidP="00744B96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744B96" w:rsidRPr="005C4024" w:rsidRDefault="00744B96" w:rsidP="00744B96">
      <w:pPr>
        <w:pStyle w:val="20"/>
        <w:shd w:val="clear" w:color="auto" w:fill="auto"/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286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Внешний вид работника при исполнении им должностных обязанностей в зависимости от условий трудовой деятельности должен способствовать уважительному отношению граждан к Учреждению, а также, при необходимости, соответствовать общепринятому деловому стилю, который отличают сдержанность, традиционность, аккуратность.</w:t>
      </w:r>
    </w:p>
    <w:p w:rsidR="00744B96" w:rsidRPr="005C4024" w:rsidRDefault="00744B96" w:rsidP="00744B9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567"/>
        </w:tabs>
        <w:spacing w:before="0" w:after="274"/>
        <w:ind w:left="2120"/>
        <w:jc w:val="left"/>
        <w:rPr>
          <w:sz w:val="28"/>
          <w:szCs w:val="28"/>
        </w:rPr>
      </w:pPr>
      <w:bookmarkStart w:id="5" w:name="bookmark4"/>
      <w:r w:rsidRPr="005C4024">
        <w:rPr>
          <w:sz w:val="28"/>
          <w:szCs w:val="28"/>
        </w:rPr>
        <w:t>Ответственность за нарушение положений Кодекса</w:t>
      </w:r>
      <w:bookmarkEnd w:id="5"/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946"/>
        </w:tabs>
        <w:spacing w:before="0" w:after="0"/>
        <w:rPr>
          <w:sz w:val="28"/>
          <w:szCs w:val="28"/>
        </w:rPr>
      </w:pPr>
      <w:r w:rsidRPr="005C4024">
        <w:rPr>
          <w:sz w:val="28"/>
          <w:szCs w:val="28"/>
        </w:rPr>
        <w:t>Нарушение работником положений Кодекса подлежит анализу и при подтверждении факта нарушения - моральному осуждению.</w:t>
      </w:r>
    </w:p>
    <w:p w:rsidR="00744B96" w:rsidRPr="005C4024" w:rsidRDefault="00744B96" w:rsidP="00744B96">
      <w:pPr>
        <w:pStyle w:val="20"/>
        <w:numPr>
          <w:ilvl w:val="0"/>
          <w:numId w:val="2"/>
        </w:numPr>
        <w:shd w:val="clear" w:color="auto" w:fill="auto"/>
        <w:tabs>
          <w:tab w:val="left" w:pos="951"/>
        </w:tabs>
        <w:spacing w:before="0" w:after="0"/>
        <w:rPr>
          <w:sz w:val="28"/>
          <w:szCs w:val="28"/>
        </w:rPr>
      </w:pPr>
      <w:r w:rsidRPr="005C4024">
        <w:rPr>
          <w:sz w:val="28"/>
          <w:szCs w:val="28"/>
        </w:rPr>
        <w:t>Соблюдение положений Кодекса учитывается при проведении аттестации, формировании кадрового резерва для выдвижения на вышестоящие должности в Учреждении, а также при наложении дисциплинарных взысканий.</w:t>
      </w:r>
    </w:p>
    <w:p w:rsidR="00744B96" w:rsidRPr="005C4024" w:rsidRDefault="00744B96" w:rsidP="00744B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4B96" w:rsidRPr="005C4024" w:rsidRDefault="00744B96" w:rsidP="00744B96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44B96" w:rsidRPr="005C4024" w:rsidRDefault="00744B96" w:rsidP="00744B96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44B96" w:rsidRPr="005C4024" w:rsidRDefault="00744B96" w:rsidP="00744B96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44B96" w:rsidRPr="005C4024" w:rsidRDefault="00744B96" w:rsidP="00744B96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44B96" w:rsidRPr="005C4024" w:rsidRDefault="00744B96" w:rsidP="00744B96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44B96" w:rsidRPr="005C4024" w:rsidRDefault="00744B96" w:rsidP="00744B96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744B96" w:rsidRPr="005C4024" w:rsidRDefault="00744B96" w:rsidP="00744B96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38706D" w:rsidRPr="00744B96" w:rsidRDefault="0038706D" w:rsidP="00744B96"/>
    <w:sectPr w:rsidR="0038706D" w:rsidRPr="00744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749FB"/>
    <w:multiLevelType w:val="multilevel"/>
    <w:tmpl w:val="E98C6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1606594"/>
    <w:multiLevelType w:val="multilevel"/>
    <w:tmpl w:val="739821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9467850"/>
    <w:multiLevelType w:val="multilevel"/>
    <w:tmpl w:val="CF8E1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7B4B1E"/>
    <w:multiLevelType w:val="multilevel"/>
    <w:tmpl w:val="097C4B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F7D22B3"/>
    <w:multiLevelType w:val="multilevel"/>
    <w:tmpl w:val="BEB823E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B96"/>
    <w:rsid w:val="0038706D"/>
    <w:rsid w:val="00671855"/>
    <w:rsid w:val="00744B96"/>
    <w:rsid w:val="00B35B90"/>
    <w:rsid w:val="00D52ED4"/>
    <w:rsid w:val="00D6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7B19"/>
  <w15:chartTrackingRefBased/>
  <w15:docId w15:val="{07C4B77E-AD68-438B-89DA-CAADDB20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B9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4B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744B9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1">
    <w:name w:val="Заголовок №1_"/>
    <w:basedOn w:val="a0"/>
    <w:link w:val="10"/>
    <w:rsid w:val="00744B9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 + Полужирный;Не курсив"/>
    <w:basedOn w:val="a0"/>
    <w:rsid w:val="00744B9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744B9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44B96"/>
    <w:pPr>
      <w:widowControl w:val="0"/>
      <w:shd w:val="clear" w:color="auto" w:fill="FFFFFF"/>
      <w:spacing w:after="720" w:line="266" w:lineRule="exact"/>
      <w:jc w:val="right"/>
    </w:pPr>
    <w:rPr>
      <w:rFonts w:ascii="Times New Roman" w:eastAsia="Times New Roman" w:hAnsi="Times New Roman"/>
      <w:b/>
      <w:bCs/>
      <w:i/>
      <w:iCs/>
    </w:rPr>
  </w:style>
  <w:style w:type="paragraph" w:customStyle="1" w:styleId="10">
    <w:name w:val="Заголовок №1"/>
    <w:basedOn w:val="a"/>
    <w:link w:val="1"/>
    <w:rsid w:val="00744B96"/>
    <w:pPr>
      <w:widowControl w:val="0"/>
      <w:shd w:val="clear" w:color="auto" w:fill="FFFFFF"/>
      <w:spacing w:before="720" w:after="260" w:line="266" w:lineRule="exact"/>
      <w:jc w:val="center"/>
      <w:outlineLvl w:val="0"/>
    </w:pPr>
    <w:rPr>
      <w:rFonts w:ascii="Times New Roman" w:eastAsia="Times New Roman" w:hAnsi="Times New Roman"/>
      <w:b/>
      <w:bCs/>
    </w:rPr>
  </w:style>
  <w:style w:type="paragraph" w:customStyle="1" w:styleId="20">
    <w:name w:val="Основной текст (2)"/>
    <w:basedOn w:val="a"/>
    <w:link w:val="2"/>
    <w:rsid w:val="00744B96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B35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5B9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5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User</cp:lastModifiedBy>
  <cp:revision>5</cp:revision>
  <cp:lastPrinted>2026-01-20T13:33:00Z</cp:lastPrinted>
  <dcterms:created xsi:type="dcterms:W3CDTF">2023-09-14T07:05:00Z</dcterms:created>
  <dcterms:modified xsi:type="dcterms:W3CDTF">2026-01-20T13:49:00Z</dcterms:modified>
</cp:coreProperties>
</file>